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5245" w14:textId="4A9460FE" w:rsidR="00AF075E" w:rsidRDefault="00AF075E"/>
    <w:p w14:paraId="4BF613A7" w14:textId="177EA170" w:rsidR="00E43437" w:rsidRDefault="00E43437" w:rsidP="00E43437">
      <w:pPr>
        <w:tabs>
          <w:tab w:val="left" w:pos="1534"/>
        </w:tabs>
      </w:pPr>
    </w:p>
    <w:p w14:paraId="7003FFC1" w14:textId="6477868C" w:rsidR="00E43437" w:rsidRDefault="00E43437" w:rsidP="00E43437">
      <w:pPr>
        <w:tabs>
          <w:tab w:val="left" w:pos="1534"/>
        </w:tabs>
      </w:pPr>
    </w:p>
    <w:p w14:paraId="1AFD6BD7" w14:textId="77777777" w:rsidR="00A64264" w:rsidRDefault="00A64264" w:rsidP="00A64264">
      <w:pPr>
        <w:tabs>
          <w:tab w:val="left" w:pos="1534"/>
        </w:tabs>
        <w:rPr>
          <w:sz w:val="24"/>
          <w:szCs w:val="24"/>
        </w:rPr>
      </w:pPr>
      <w:r>
        <w:rPr>
          <w:sz w:val="24"/>
          <w:szCs w:val="24"/>
        </w:rPr>
        <w:t>Vážení obchodní přátelé,</w:t>
      </w:r>
    </w:p>
    <w:p w14:paraId="071ECBC9" w14:textId="77777777" w:rsidR="00A64264" w:rsidRDefault="00A64264" w:rsidP="00A64264">
      <w:pPr>
        <w:tabs>
          <w:tab w:val="left" w:pos="1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>,</w:t>
      </w:r>
    </w:p>
    <w:p w14:paraId="437C85BB" w14:textId="77777777" w:rsidR="00A64264" w:rsidRDefault="00A64264" w:rsidP="00A64264">
      <w:pPr>
        <w:tabs>
          <w:tab w:val="left" w:pos="1534"/>
        </w:tabs>
        <w:rPr>
          <w:sz w:val="24"/>
          <w:szCs w:val="24"/>
        </w:rPr>
      </w:pPr>
    </w:p>
    <w:p w14:paraId="1B233B1E" w14:textId="77777777" w:rsidR="00A64264" w:rsidRDefault="00A64264" w:rsidP="00A64264">
      <w:pPr>
        <w:tabs>
          <w:tab w:val="left" w:pos="153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 pozdravem</w:t>
      </w:r>
    </w:p>
    <w:p w14:paraId="319F9BC1" w14:textId="77777777" w:rsidR="00A64264" w:rsidRDefault="00A64264" w:rsidP="00A64264">
      <w:pPr>
        <w:tabs>
          <w:tab w:val="left" w:pos="153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271B3F" w14:textId="77777777" w:rsidR="00A64264" w:rsidRDefault="00A64264" w:rsidP="00A64264">
      <w:pPr>
        <w:tabs>
          <w:tab w:val="left" w:pos="1534"/>
        </w:tabs>
        <w:rPr>
          <w:sz w:val="24"/>
          <w:szCs w:val="24"/>
        </w:rPr>
      </w:pPr>
    </w:p>
    <w:p w14:paraId="1E4D1B74" w14:textId="77777777" w:rsidR="00A64264" w:rsidRDefault="00A64264" w:rsidP="00A64264">
      <w:pPr>
        <w:tabs>
          <w:tab w:val="left" w:pos="1534"/>
        </w:tabs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 František Polák, marketing SK UP Olomouc                                                                                  </w:t>
      </w:r>
    </w:p>
    <w:p w14:paraId="7AE97C3D" w14:textId="6A50190F" w:rsidR="00E43437" w:rsidRDefault="00E43437" w:rsidP="00E43437">
      <w:pPr>
        <w:tabs>
          <w:tab w:val="left" w:pos="1534"/>
        </w:tabs>
      </w:pPr>
    </w:p>
    <w:p w14:paraId="1DDE39AE" w14:textId="77777777" w:rsidR="00E43437" w:rsidRPr="00E43437" w:rsidRDefault="00E43437" w:rsidP="00E43437">
      <w:pPr>
        <w:tabs>
          <w:tab w:val="left" w:pos="1534"/>
        </w:tabs>
      </w:pPr>
    </w:p>
    <w:sectPr w:rsidR="00E43437" w:rsidRPr="00E434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9812" w14:textId="77777777" w:rsidR="002432BE" w:rsidRDefault="002432BE" w:rsidP="00594E10">
      <w:pPr>
        <w:spacing w:after="0" w:line="240" w:lineRule="auto"/>
      </w:pPr>
      <w:r>
        <w:separator/>
      </w:r>
    </w:p>
  </w:endnote>
  <w:endnote w:type="continuationSeparator" w:id="0">
    <w:p w14:paraId="7845804F" w14:textId="77777777" w:rsidR="002432BE" w:rsidRDefault="002432BE" w:rsidP="0059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3B41" w14:textId="36F4388D" w:rsidR="001A32BC" w:rsidRDefault="00600F3F">
    <w:pPr>
      <w:pStyle w:val="Zpat"/>
    </w:pPr>
    <w:r w:rsidRPr="00594E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EAE58" wp14:editId="4DBA843F">
              <wp:simplePos x="0" y="0"/>
              <wp:positionH relativeFrom="margin">
                <wp:posOffset>-814070</wp:posOffset>
              </wp:positionH>
              <wp:positionV relativeFrom="paragraph">
                <wp:posOffset>-182245</wp:posOffset>
              </wp:positionV>
              <wp:extent cx="4752975" cy="780415"/>
              <wp:effectExtent l="0" t="0" r="0" b="0"/>
              <wp:wrapNone/>
              <wp:docPr id="2" name="Nadpis 1">
                <a:extLst xmlns:a="http://schemas.openxmlformats.org/drawingml/2006/main">
                  <a:ext uri="{FF2B5EF4-FFF2-40B4-BE49-F238E27FC236}">
                    <a16:creationId xmlns:a16="http://schemas.microsoft.com/office/drawing/2014/main" id="{2F90DE60-2CC7-4C99-8C05-9435AEB72F17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752975" cy="780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94EE4" w14:textId="46590015" w:rsidR="001A32BC" w:rsidRPr="00594E10" w:rsidRDefault="001A32BC" w:rsidP="00594E10">
                          <w:pPr>
                            <w:spacing w:line="216" w:lineRule="auto"/>
                            <w:jc w:val="center"/>
                          </w:pPr>
                          <w:r w:rsidRPr="00594E10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</w:rPr>
                            <w:t>SK</w:t>
                          </w:r>
                          <w:r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</w:rPr>
                            <w:t xml:space="preserve"> 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</w:rPr>
                            <w:t xml:space="preserve">UP Olomouc, </w:t>
                          </w:r>
                          <w:proofErr w:type="spellStart"/>
                          <w:r w:rsidRPr="00594E10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</w:rPr>
                            <w:t>z.s</w:t>
                          </w:r>
                          <w:proofErr w:type="spellEnd"/>
                          <w:r w:rsidRPr="00594E10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</w:rPr>
                            <w:t>.</w:t>
                          </w:r>
                          <w:r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 xml:space="preserve">, 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 xml:space="preserve">U </w:t>
                          </w:r>
                          <w:r w:rsidR="00600F3F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S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portovní haly 38/2</w:t>
                          </w:r>
                          <w:r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 xml:space="preserve">, PSČ 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779 00 Olomouc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br/>
                            <w:t>Tel.: 585 631 302, 585 631</w:t>
                          </w:r>
                          <w:r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 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312</w:t>
                          </w:r>
                          <w:r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 xml:space="preserve">, 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5B37D2">
                              <w:rPr>
                                <w:rStyle w:val="Hypertextovodkaz"/>
                                <w:rFonts w:ascii="Arial" w:eastAsiaTheme="majorEastAsia" w:hAnsi="Arial" w:cstheme="majorBidi"/>
                                <w:kern w:val="24"/>
                              </w:rPr>
                              <w:t>skup@upol.cz</w:t>
                            </w:r>
                          </w:hyperlink>
                          <w:r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, www.skupolomouc</w:t>
                          </w:r>
                          <w:r w:rsidR="00A45248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.</w:t>
                          </w:r>
                          <w:r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t>cz</w:t>
                          </w:r>
                          <w:r w:rsidRPr="00594E10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</w:rPr>
                            <w:br/>
                            <w:t>IČO: 00562335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CEAE58" id="Nadpis 1" o:spid="_x0000_s1026" style="position:absolute;margin-left:-64.1pt;margin-top:-14.35pt;width:374.25pt;height: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" filled="f" stroked="f">
              <o:lock v:ext="edit" grouping="t"/>
              <v:textbox>
                <w:txbxContent>
                  <w:p w14:paraId="0D294EE4" w14:textId="46590015" w:rsidR="001A32BC" w:rsidRPr="00594E10" w:rsidRDefault="001A32BC" w:rsidP="00594E10">
                    <w:pPr>
                      <w:spacing w:line="216" w:lineRule="auto"/>
                      <w:jc w:val="center"/>
                    </w:pPr>
                    <w:r w:rsidRPr="00594E10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</w:rPr>
                      <w:t>SK</w:t>
                    </w:r>
                    <w:r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</w:rPr>
                      <w:t xml:space="preserve"> </w:t>
                    </w:r>
                    <w:r w:rsidRPr="00594E10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</w:rPr>
                      <w:t xml:space="preserve">UP Olomouc, </w:t>
                    </w:r>
                    <w:proofErr w:type="spellStart"/>
                    <w:r w:rsidRPr="00594E10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</w:rPr>
                      <w:t>z.s</w:t>
                    </w:r>
                    <w:proofErr w:type="spellEnd"/>
                    <w:r w:rsidRPr="00594E10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</w:rPr>
                      <w:t>.</w:t>
                    </w:r>
                    <w:r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 xml:space="preserve">, 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 xml:space="preserve">U </w:t>
                    </w:r>
                    <w:r w:rsidR="00600F3F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S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portovní haly 38/2</w:t>
                    </w:r>
                    <w:r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 xml:space="preserve">, PSČ 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779 00 Olomouc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br/>
                      <w:t>Tel.: 585 631 302, 585 631</w:t>
                    </w:r>
                    <w:r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 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312</w:t>
                    </w:r>
                    <w:r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 xml:space="preserve">, 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br/>
                      <w:t xml:space="preserve">E-mail: </w:t>
                    </w:r>
                    <w:hyperlink r:id="rId2" w:history="1">
                      <w:r w:rsidRPr="005B37D2">
                        <w:rPr>
                          <w:rStyle w:val="Hypertextovodkaz"/>
                          <w:rFonts w:ascii="Arial" w:eastAsiaTheme="majorEastAsia" w:hAnsi="Arial" w:cstheme="majorBidi"/>
                          <w:kern w:val="24"/>
                        </w:rPr>
                        <w:t>skup@upol.cz</w:t>
                      </w:r>
                    </w:hyperlink>
                    <w:r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, www.skupolomouc</w:t>
                    </w:r>
                    <w:r w:rsidR="00A45248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.</w:t>
                    </w:r>
                    <w:r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t>cz</w:t>
                    </w:r>
                    <w:r w:rsidRPr="00594E10">
                      <w:rPr>
                        <w:rFonts w:ascii="Arial" w:eastAsiaTheme="majorEastAsia" w:hAnsi="Arial" w:cstheme="majorBidi"/>
                        <w:color w:val="333333"/>
                        <w:kern w:val="24"/>
                      </w:rPr>
                      <w:br/>
                      <w:t>IČO: 00562335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87952">
      <w:rPr>
        <w:noProof/>
      </w:rPr>
      <w:drawing>
        <wp:anchor distT="0" distB="0" distL="114300" distR="114300" simplePos="0" relativeHeight="251662336" behindDoc="0" locked="0" layoutInCell="1" allowOverlap="1" wp14:anchorId="4E165A53" wp14:editId="24FE2E4A">
          <wp:simplePos x="0" y="0"/>
          <wp:positionH relativeFrom="margin">
            <wp:posOffset>3819637</wp:posOffset>
          </wp:positionH>
          <wp:positionV relativeFrom="paragraph">
            <wp:posOffset>-969608</wp:posOffset>
          </wp:positionV>
          <wp:extent cx="2621691" cy="763793"/>
          <wp:effectExtent l="0" t="266700" r="0" b="28448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66574">
                    <a:off x="0" y="0"/>
                    <a:ext cx="2621691" cy="76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2BC" w:rsidRPr="001A32BC">
      <w:rPr>
        <w:noProof/>
      </w:rPr>
      <w:drawing>
        <wp:anchor distT="0" distB="0" distL="114300" distR="114300" simplePos="0" relativeHeight="251661312" behindDoc="0" locked="0" layoutInCell="1" allowOverlap="1" wp14:anchorId="1DC511AC" wp14:editId="32A9D45F">
          <wp:simplePos x="0" y="0"/>
          <wp:positionH relativeFrom="column">
            <wp:posOffset>5530984</wp:posOffset>
          </wp:positionH>
          <wp:positionV relativeFrom="paragraph">
            <wp:posOffset>-345286</wp:posOffset>
          </wp:positionV>
          <wp:extent cx="696689" cy="945355"/>
          <wp:effectExtent l="0" t="0" r="8255" b="7620"/>
          <wp:wrapNone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785C106D-F332-48AA-8D28-DBB40D4BD8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785C106D-F332-48AA-8D28-DBB40D4BD8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53" t="33488" r="50743" b="16300"/>
                  <a:stretch/>
                </pic:blipFill>
                <pic:spPr>
                  <a:xfrm>
                    <a:off x="0" y="0"/>
                    <a:ext cx="700086" cy="949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95371" w14:textId="77777777" w:rsidR="002432BE" w:rsidRDefault="002432BE" w:rsidP="00594E10">
      <w:pPr>
        <w:spacing w:after="0" w:line="240" w:lineRule="auto"/>
      </w:pPr>
      <w:r>
        <w:separator/>
      </w:r>
    </w:p>
  </w:footnote>
  <w:footnote w:type="continuationSeparator" w:id="0">
    <w:p w14:paraId="5697F2CA" w14:textId="77777777" w:rsidR="002432BE" w:rsidRDefault="002432BE" w:rsidP="0059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760E2" w14:textId="08D34A95" w:rsidR="001A32BC" w:rsidRDefault="00C87952">
    <w:pPr>
      <w:pStyle w:val="Zhlav"/>
    </w:pPr>
    <w:r w:rsidRPr="00594E10">
      <w:rPr>
        <w:noProof/>
      </w:rPr>
      <w:t xml:space="preserve"> </w:t>
    </w:r>
    <w:r w:rsidR="001A32BC" w:rsidRPr="00594E10">
      <w:rPr>
        <w:noProof/>
      </w:rPr>
      <w:drawing>
        <wp:anchor distT="0" distB="0" distL="114300" distR="114300" simplePos="0" relativeHeight="251658240" behindDoc="0" locked="0" layoutInCell="1" allowOverlap="1" wp14:anchorId="630517F5" wp14:editId="760CF3A7">
          <wp:simplePos x="0" y="0"/>
          <wp:positionH relativeFrom="column">
            <wp:posOffset>-518795</wp:posOffset>
          </wp:positionH>
          <wp:positionV relativeFrom="paragraph">
            <wp:posOffset>-163830</wp:posOffset>
          </wp:positionV>
          <wp:extent cx="972308" cy="1227600"/>
          <wp:effectExtent l="0" t="0" r="0" b="0"/>
          <wp:wrapNone/>
          <wp:docPr id="1" name="Obrázek 4">
            <a:extLst xmlns:a="http://schemas.openxmlformats.org/drawingml/2006/main">
              <a:ext uri="{FF2B5EF4-FFF2-40B4-BE49-F238E27FC236}">
                <a16:creationId xmlns:a16="http://schemas.microsoft.com/office/drawing/2014/main" id="{C4523A2F-6C13-441F-A60A-10E05B0C8D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C4523A2F-6C13-441F-A60A-10E05B0C8D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5" t="22485" r="46923" b="13060"/>
                  <a:stretch/>
                </pic:blipFill>
                <pic:spPr>
                  <a:xfrm>
                    <a:off x="0" y="0"/>
                    <a:ext cx="972308" cy="12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10"/>
    <w:rsid w:val="001A32BC"/>
    <w:rsid w:val="002432BE"/>
    <w:rsid w:val="00543831"/>
    <w:rsid w:val="00560A4D"/>
    <w:rsid w:val="00594E10"/>
    <w:rsid w:val="00600F3F"/>
    <w:rsid w:val="00681BB9"/>
    <w:rsid w:val="00A45248"/>
    <w:rsid w:val="00A64264"/>
    <w:rsid w:val="00AF075E"/>
    <w:rsid w:val="00C87952"/>
    <w:rsid w:val="00E43437"/>
    <w:rsid w:val="00E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1B389"/>
  <w15:chartTrackingRefBased/>
  <w15:docId w15:val="{2D3D4788-7E0D-4437-A2E5-F7B290CE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26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E10"/>
  </w:style>
  <w:style w:type="paragraph" w:styleId="Zpat">
    <w:name w:val="footer"/>
    <w:basedOn w:val="Normln"/>
    <w:link w:val="ZpatChar"/>
    <w:uiPriority w:val="99"/>
    <w:unhideWhenUsed/>
    <w:rsid w:val="0059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E10"/>
  </w:style>
  <w:style w:type="character" w:styleId="Hypertextovodkaz">
    <w:name w:val="Hyperlink"/>
    <w:basedOn w:val="Standardnpsmoodstavce"/>
    <w:uiPriority w:val="99"/>
    <w:unhideWhenUsed/>
    <w:rsid w:val="00594E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kup@upol.cz" TargetMode="External"/><Relationship Id="rId1" Type="http://schemas.openxmlformats.org/officeDocument/2006/relationships/hyperlink" Target="mailto:skup@upol.cz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Frantisek</dc:creator>
  <cp:keywords/>
  <dc:description/>
  <cp:lastModifiedBy>Polak Frantisek</cp:lastModifiedBy>
  <cp:revision>3</cp:revision>
  <dcterms:created xsi:type="dcterms:W3CDTF">2020-08-31T19:10:00Z</dcterms:created>
  <dcterms:modified xsi:type="dcterms:W3CDTF">2020-08-31T19:12:00Z</dcterms:modified>
</cp:coreProperties>
</file>